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C1F2" w14:textId="77777777" w:rsidR="00B51F22" w:rsidRDefault="00FB7D21">
      <w:pPr>
        <w:rPr>
          <w:rFonts w:ascii="Verdana" w:hAnsi="Verdana"/>
          <w:color w:val="FFFFFF" w:themeColor="background1"/>
          <w:sz w:val="28"/>
          <w:szCs w:val="28"/>
        </w:rPr>
      </w:pPr>
      <w:r w:rsidRPr="00FB7D21">
        <w:rPr>
          <w:rFonts w:ascii="Verdana" w:hAnsi="Verdana"/>
          <w:color w:val="FFFFFF" w:themeColor="background1"/>
          <w:sz w:val="56"/>
          <w:szCs w:val="56"/>
          <w:highlight w:val="darkBlue"/>
        </w:rPr>
        <w:t>Live2Camp.com.</w:t>
      </w:r>
      <w:r w:rsidR="00653B3F" w:rsidRPr="00653B3F">
        <w:rPr>
          <w:rFonts w:ascii="Verdana" w:hAnsi="Verdana"/>
          <w:color w:val="FFFFFF" w:themeColor="background1"/>
          <w:sz w:val="56"/>
          <w:szCs w:val="56"/>
          <w:highlight w:val="darkBlue"/>
        </w:rPr>
        <w:t>au</w:t>
      </w:r>
      <w:r w:rsidRPr="00FB7D21">
        <w:rPr>
          <w:rFonts w:ascii="Verdana" w:hAnsi="Verdana"/>
          <w:color w:val="FFFFFF" w:themeColor="background1"/>
          <w:sz w:val="28"/>
          <w:szCs w:val="28"/>
          <w:highlight w:val="darkBlue"/>
        </w:rPr>
        <w:t xml:space="preserve">   </w:t>
      </w:r>
      <w:r w:rsidR="00F01391">
        <w:rPr>
          <w:rFonts w:ascii="Verdana" w:hAnsi="Verdana"/>
          <w:color w:val="FFFFFF" w:themeColor="background1"/>
          <w:sz w:val="28"/>
          <w:szCs w:val="28"/>
          <w:highlight w:val="darkBlue"/>
        </w:rPr>
        <w:t xml:space="preserve">   March 2017</w:t>
      </w:r>
      <w:r w:rsidRPr="00FB7D21">
        <w:rPr>
          <w:rFonts w:ascii="Verdana" w:hAnsi="Verdana"/>
          <w:color w:val="FFFFFF" w:themeColor="background1"/>
          <w:sz w:val="28"/>
          <w:szCs w:val="28"/>
          <w:highlight w:val="darkBlue"/>
        </w:rPr>
        <w:t xml:space="preserve"> Advertising</w:t>
      </w:r>
    </w:p>
    <w:p w14:paraId="3FB73FA0" w14:textId="77777777" w:rsidR="00FB7D21" w:rsidRPr="00A12E56" w:rsidRDefault="00FB7D21">
      <w:pPr>
        <w:rPr>
          <w:rFonts w:ascii="Verdana" w:hAnsi="Verdana"/>
          <w:b/>
          <w:sz w:val="28"/>
          <w:szCs w:val="28"/>
        </w:rPr>
      </w:pPr>
      <w:r w:rsidRPr="00A12E56">
        <w:rPr>
          <w:rFonts w:ascii="Verdana" w:hAnsi="Verdana"/>
          <w:b/>
          <w:sz w:val="28"/>
          <w:szCs w:val="28"/>
        </w:rPr>
        <w:t>SUMMARY</w:t>
      </w:r>
    </w:p>
    <w:p w14:paraId="7410A760" w14:textId="77777777" w:rsidR="00FB7D21" w:rsidRPr="003E3155" w:rsidRDefault="00FB7D21">
      <w:pPr>
        <w:rPr>
          <w:rFonts w:ascii="Verdana" w:hAnsi="Verdana"/>
          <w:sz w:val="24"/>
          <w:szCs w:val="24"/>
        </w:rPr>
      </w:pPr>
      <w:r w:rsidRPr="003E3155">
        <w:rPr>
          <w:rFonts w:ascii="Verdana" w:hAnsi="Verdana"/>
          <w:sz w:val="24"/>
          <w:szCs w:val="24"/>
        </w:rPr>
        <w:t xml:space="preserve">Live2Camp.com.au is a dynamic website highlighting bush and beach camping areas in high definition video.  The content is unique, authentic and relevant.  As a result, the readership of the website is ever-growing and over the last 3 months has quadrupled. </w:t>
      </w:r>
    </w:p>
    <w:p w14:paraId="3DF20E4D" w14:textId="77777777" w:rsidR="00FB7D21" w:rsidRPr="003E3155" w:rsidRDefault="00FB7D21">
      <w:pPr>
        <w:rPr>
          <w:rFonts w:ascii="Verdana" w:hAnsi="Verdana"/>
          <w:sz w:val="24"/>
          <w:szCs w:val="24"/>
        </w:rPr>
      </w:pPr>
    </w:p>
    <w:p w14:paraId="0A1B86B4" w14:textId="77777777" w:rsidR="00FB7D21" w:rsidRPr="003E3155" w:rsidRDefault="00FB7D21">
      <w:pPr>
        <w:rPr>
          <w:rFonts w:ascii="Verdana" w:hAnsi="Verdana"/>
          <w:sz w:val="24"/>
          <w:szCs w:val="24"/>
        </w:rPr>
      </w:pPr>
      <w:r w:rsidRPr="003E3155">
        <w:rPr>
          <w:rFonts w:ascii="Verdana" w:hAnsi="Verdana"/>
          <w:sz w:val="24"/>
          <w:szCs w:val="24"/>
        </w:rPr>
        <w:t xml:space="preserve">To discuss your advertising needs, please contact Matt Bloomfield at </w:t>
      </w:r>
      <w:hyperlink r:id="rId6" w:history="1">
        <w:r w:rsidRPr="003E3155">
          <w:rPr>
            <w:rStyle w:val="Hyperlink"/>
            <w:rFonts w:ascii="Verdana" w:hAnsi="Verdana"/>
            <w:sz w:val="24"/>
            <w:szCs w:val="24"/>
          </w:rPr>
          <w:t>matt@live2camp.com.au</w:t>
        </w:r>
      </w:hyperlink>
    </w:p>
    <w:p w14:paraId="5D0B5BFD" w14:textId="77777777" w:rsidR="00FB7D21" w:rsidRPr="00A12E56" w:rsidRDefault="00FB7D21">
      <w:pPr>
        <w:rPr>
          <w:rFonts w:ascii="Verdana" w:hAnsi="Verdana"/>
          <w:b/>
          <w:sz w:val="24"/>
          <w:szCs w:val="24"/>
        </w:rPr>
      </w:pPr>
      <w:r w:rsidRPr="00A12E56">
        <w:rPr>
          <w:rFonts w:ascii="Verdana" w:hAnsi="Verdana"/>
          <w:b/>
          <w:sz w:val="24"/>
          <w:szCs w:val="24"/>
        </w:rPr>
        <w:t>SITE TRAFFIC</w:t>
      </w:r>
    </w:p>
    <w:p w14:paraId="17D4E662" w14:textId="77777777" w:rsidR="00FB7D21" w:rsidRPr="003E3155" w:rsidRDefault="00FB7D21">
      <w:pPr>
        <w:rPr>
          <w:rFonts w:ascii="Verdana" w:hAnsi="Verdana"/>
          <w:sz w:val="24"/>
          <w:szCs w:val="24"/>
        </w:rPr>
      </w:pPr>
      <w:r w:rsidRPr="003E3155">
        <w:rPr>
          <w:rFonts w:ascii="Verdana" w:hAnsi="Verdana"/>
          <w:sz w:val="24"/>
          <w:szCs w:val="24"/>
        </w:rPr>
        <w:t xml:space="preserve">These are the traffic statistics for the month of </w:t>
      </w:r>
      <w:r w:rsidR="00F01391">
        <w:rPr>
          <w:rFonts w:ascii="Verdana" w:hAnsi="Verdana"/>
          <w:sz w:val="24"/>
          <w:szCs w:val="24"/>
        </w:rPr>
        <w:t xml:space="preserve">March 2017 </w:t>
      </w:r>
      <w:r w:rsidRPr="003E3155">
        <w:rPr>
          <w:rFonts w:ascii="Verdana" w:hAnsi="Verdana"/>
          <w:sz w:val="24"/>
          <w:szCs w:val="24"/>
        </w:rPr>
        <w:t>as reported by Google Analytics</w:t>
      </w:r>
      <w:r w:rsidR="00AB2683" w:rsidRPr="003E3155">
        <w:rPr>
          <w:rFonts w:ascii="Verdana" w:hAnsi="Verdana"/>
          <w:sz w:val="24"/>
          <w:szCs w:val="24"/>
        </w:rPr>
        <w:t xml:space="preserve">.  In addition, Live2Camp has approximately </w:t>
      </w:r>
      <w:r w:rsidR="00940E7D">
        <w:rPr>
          <w:rFonts w:ascii="Verdana" w:hAnsi="Verdana"/>
          <w:sz w:val="24"/>
          <w:szCs w:val="24"/>
        </w:rPr>
        <w:t>16,500 Facebook followers and 49</w:t>
      </w:r>
      <w:r w:rsidR="00AB2683" w:rsidRPr="003E3155">
        <w:rPr>
          <w:rFonts w:ascii="Verdana" w:hAnsi="Verdana"/>
          <w:sz w:val="24"/>
          <w:szCs w:val="24"/>
        </w:rPr>
        <w:t xml:space="preserve">,000 views on Youtube.  These figures are growing every day. </w:t>
      </w:r>
    </w:p>
    <w:p w14:paraId="5D96FF89" w14:textId="1D69A47D" w:rsidR="003E3155" w:rsidRDefault="00444330">
      <w:pPr>
        <w:rPr>
          <w:rFonts w:ascii="Verdana" w:hAnsi="Verdana"/>
          <w:sz w:val="28"/>
          <w:szCs w:val="28"/>
        </w:rPr>
      </w:pPr>
      <w:bookmarkStart w:id="0" w:name="_GoBack"/>
      <w:r>
        <w:rPr>
          <w:rFonts w:ascii="Verdana" w:hAnsi="Verdana"/>
          <w:noProof/>
          <w:sz w:val="28"/>
          <w:szCs w:val="28"/>
        </w:rPr>
        <w:drawing>
          <wp:inline distT="0" distB="0" distL="0" distR="0" wp14:anchorId="78D80C66" wp14:editId="1BF6B199">
            <wp:extent cx="5478780" cy="3147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 graph March 2017.JPG"/>
                    <pic:cNvPicPr/>
                  </pic:nvPicPr>
                  <pic:blipFill>
                    <a:blip r:embed="rId7">
                      <a:extLst>
                        <a:ext uri="{28A0092B-C50C-407E-A947-70E740481C1C}">
                          <a14:useLocalDpi xmlns:a14="http://schemas.microsoft.com/office/drawing/2010/main" val="0"/>
                        </a:ext>
                      </a:extLst>
                    </a:blip>
                    <a:stretch>
                      <a:fillRect/>
                    </a:stretch>
                  </pic:blipFill>
                  <pic:spPr>
                    <a:xfrm>
                      <a:off x="0" y="0"/>
                      <a:ext cx="5478780" cy="3147060"/>
                    </a:xfrm>
                    <a:prstGeom prst="rect">
                      <a:avLst/>
                    </a:prstGeom>
                  </pic:spPr>
                </pic:pic>
              </a:graphicData>
            </a:graphic>
          </wp:inline>
        </w:drawing>
      </w:r>
      <w:bookmarkEnd w:id="0"/>
    </w:p>
    <w:p w14:paraId="04D624FB" w14:textId="77777777" w:rsidR="003E3155" w:rsidRDefault="003E3155">
      <w:pPr>
        <w:rPr>
          <w:rFonts w:ascii="Verdana" w:hAnsi="Verdana"/>
          <w:sz w:val="28"/>
          <w:szCs w:val="28"/>
        </w:rPr>
      </w:pPr>
    </w:p>
    <w:p w14:paraId="26556E7A" w14:textId="77777777" w:rsidR="00FB7D21" w:rsidRDefault="00FB7D21">
      <w:pPr>
        <w:rPr>
          <w:rFonts w:ascii="Verdana" w:hAnsi="Verdana"/>
          <w:sz w:val="28"/>
          <w:szCs w:val="28"/>
        </w:rPr>
      </w:pPr>
    </w:p>
    <w:p w14:paraId="367C0820" w14:textId="77777777" w:rsidR="00B30AD7" w:rsidRDefault="00B30AD7" w:rsidP="00B30AD7">
      <w:pPr>
        <w:rPr>
          <w:rFonts w:ascii="Verdana" w:hAnsi="Verdana"/>
          <w:color w:val="FFFFFF" w:themeColor="background1"/>
          <w:sz w:val="28"/>
          <w:szCs w:val="28"/>
        </w:rPr>
      </w:pPr>
      <w:r w:rsidRPr="00FB7D21">
        <w:rPr>
          <w:rFonts w:ascii="Verdana" w:hAnsi="Verdana"/>
          <w:color w:val="FFFFFF" w:themeColor="background1"/>
          <w:sz w:val="56"/>
          <w:szCs w:val="56"/>
          <w:highlight w:val="darkBlue"/>
        </w:rPr>
        <w:lastRenderedPageBreak/>
        <w:t>Live2Camp.com.</w:t>
      </w:r>
      <w:r w:rsidRPr="00653B3F">
        <w:rPr>
          <w:rFonts w:ascii="Verdana" w:hAnsi="Verdana"/>
          <w:color w:val="FFFFFF" w:themeColor="background1"/>
          <w:sz w:val="56"/>
          <w:szCs w:val="56"/>
          <w:highlight w:val="darkBlue"/>
        </w:rPr>
        <w:t>au</w:t>
      </w:r>
      <w:r w:rsidRPr="00FB7D21">
        <w:rPr>
          <w:rFonts w:ascii="Verdana" w:hAnsi="Verdana"/>
          <w:color w:val="FFFFFF" w:themeColor="background1"/>
          <w:sz w:val="28"/>
          <w:szCs w:val="28"/>
          <w:highlight w:val="darkBlue"/>
        </w:rPr>
        <w:t xml:space="preserve">   </w:t>
      </w:r>
      <w:r w:rsidR="00F01391">
        <w:rPr>
          <w:rFonts w:ascii="Verdana" w:hAnsi="Verdana"/>
          <w:color w:val="FFFFFF" w:themeColor="background1"/>
          <w:sz w:val="28"/>
          <w:szCs w:val="28"/>
          <w:highlight w:val="darkBlue"/>
        </w:rPr>
        <w:t xml:space="preserve">  </w:t>
      </w:r>
      <w:r w:rsidR="00653B3F">
        <w:rPr>
          <w:rFonts w:ascii="Verdana" w:hAnsi="Verdana"/>
          <w:color w:val="FFFFFF" w:themeColor="background1"/>
          <w:sz w:val="28"/>
          <w:szCs w:val="28"/>
          <w:highlight w:val="darkBlue"/>
        </w:rPr>
        <w:t xml:space="preserve"> </w:t>
      </w:r>
      <w:r w:rsidR="00F01391">
        <w:rPr>
          <w:rFonts w:ascii="Verdana" w:hAnsi="Verdana"/>
          <w:color w:val="FFFFFF" w:themeColor="background1"/>
          <w:sz w:val="28"/>
          <w:szCs w:val="28"/>
          <w:highlight w:val="darkBlue"/>
        </w:rPr>
        <w:t>March 2017</w:t>
      </w:r>
      <w:r w:rsidRPr="00FB7D21">
        <w:rPr>
          <w:rFonts w:ascii="Verdana" w:hAnsi="Verdana"/>
          <w:color w:val="FFFFFF" w:themeColor="background1"/>
          <w:sz w:val="28"/>
          <w:szCs w:val="28"/>
          <w:highlight w:val="darkBlue"/>
        </w:rPr>
        <w:t xml:space="preserve"> Advertising</w:t>
      </w:r>
    </w:p>
    <w:p w14:paraId="4F508A3E" w14:textId="77777777" w:rsidR="00B30AD7" w:rsidRDefault="00B30AD7">
      <w:pPr>
        <w:rPr>
          <w:rFonts w:ascii="Verdana" w:hAnsi="Verdana"/>
        </w:rPr>
      </w:pPr>
      <w:r w:rsidRPr="00B30AD7">
        <w:rPr>
          <w:rFonts w:ascii="Verdana" w:hAnsi="Verdana"/>
        </w:rPr>
        <w:t xml:space="preserve">We offer three different kinds of ads, banner ads on the header and footer of the website, ads within specific pages of the website and ads in the online magazine. </w:t>
      </w:r>
      <w:r>
        <w:rPr>
          <w:rFonts w:ascii="Verdana" w:hAnsi="Verdana"/>
        </w:rPr>
        <w:t xml:space="preserve"> Prices and descriptions are below and some examples have been added </w:t>
      </w:r>
      <w:r w:rsidR="00653B3F">
        <w:rPr>
          <w:rFonts w:ascii="Verdana" w:hAnsi="Verdana"/>
        </w:rPr>
        <w:t>on</w:t>
      </w:r>
      <w:r w:rsidR="0013491C">
        <w:rPr>
          <w:rFonts w:ascii="Verdana" w:hAnsi="Verdana"/>
        </w:rPr>
        <w:t xml:space="preserve"> </w:t>
      </w:r>
      <w:r>
        <w:rPr>
          <w:rFonts w:ascii="Verdana" w:hAnsi="Verdana"/>
        </w:rPr>
        <w:t xml:space="preserve">page 3. </w:t>
      </w:r>
    </w:p>
    <w:tbl>
      <w:tblPr>
        <w:tblStyle w:val="TableGrid"/>
        <w:tblW w:w="0" w:type="auto"/>
        <w:tblLook w:val="04A0" w:firstRow="1" w:lastRow="0" w:firstColumn="1" w:lastColumn="0" w:noHBand="0" w:noVBand="1"/>
      </w:tblPr>
      <w:tblGrid>
        <w:gridCol w:w="3192"/>
        <w:gridCol w:w="3192"/>
        <w:gridCol w:w="3192"/>
      </w:tblGrid>
      <w:tr w:rsidR="00B30AD7" w14:paraId="2789F325" w14:textId="77777777" w:rsidTr="00B30AD7">
        <w:tc>
          <w:tcPr>
            <w:tcW w:w="3192" w:type="dxa"/>
          </w:tcPr>
          <w:p w14:paraId="5FD44576" w14:textId="77777777" w:rsidR="00B30AD7" w:rsidRDefault="00B30AD7">
            <w:pPr>
              <w:rPr>
                <w:rFonts w:ascii="Verdana" w:hAnsi="Verdana"/>
              </w:rPr>
            </w:pPr>
            <w:r>
              <w:rPr>
                <w:rFonts w:ascii="Verdana" w:hAnsi="Verdana"/>
              </w:rPr>
              <w:t>Position 1</w:t>
            </w:r>
          </w:p>
          <w:p w14:paraId="6D79B102" w14:textId="77777777" w:rsidR="00B30AD7" w:rsidRDefault="00B30AD7">
            <w:pPr>
              <w:rPr>
                <w:rFonts w:ascii="Verdana" w:hAnsi="Verdana"/>
              </w:rPr>
            </w:pPr>
            <w:r>
              <w:rPr>
                <w:rFonts w:ascii="Verdana" w:hAnsi="Verdana"/>
              </w:rPr>
              <w:t>Banner ad on header</w:t>
            </w:r>
          </w:p>
        </w:tc>
        <w:tc>
          <w:tcPr>
            <w:tcW w:w="3192" w:type="dxa"/>
          </w:tcPr>
          <w:p w14:paraId="70887E34" w14:textId="77777777" w:rsidR="00B30AD7" w:rsidRDefault="00C43F65">
            <w:pPr>
              <w:rPr>
                <w:rFonts w:ascii="Verdana" w:hAnsi="Verdana"/>
              </w:rPr>
            </w:pPr>
            <w:r>
              <w:rPr>
                <w:rFonts w:ascii="Verdana" w:hAnsi="Verdana"/>
              </w:rPr>
              <w:t xml:space="preserve">This ad would sit on the header of the website and therefore is seen on every page.  This ad rotates with 4 other advertisers. </w:t>
            </w:r>
          </w:p>
        </w:tc>
        <w:tc>
          <w:tcPr>
            <w:tcW w:w="3192" w:type="dxa"/>
          </w:tcPr>
          <w:p w14:paraId="3F5E810F" w14:textId="77777777" w:rsidR="00B30AD7" w:rsidRDefault="00B30AD7">
            <w:pPr>
              <w:rPr>
                <w:rFonts w:ascii="Verdana" w:hAnsi="Verdana"/>
              </w:rPr>
            </w:pPr>
            <w:r>
              <w:rPr>
                <w:rFonts w:ascii="Verdana" w:hAnsi="Verdana"/>
              </w:rPr>
              <w:t>$3</w:t>
            </w:r>
            <w:r w:rsidR="00C43F65">
              <w:rPr>
                <w:rFonts w:ascii="Verdana" w:hAnsi="Verdana"/>
              </w:rPr>
              <w:t>5</w:t>
            </w:r>
            <w:r>
              <w:rPr>
                <w:rFonts w:ascii="Verdana" w:hAnsi="Verdana"/>
              </w:rPr>
              <w:t xml:space="preserve"> per month</w:t>
            </w:r>
          </w:p>
        </w:tc>
      </w:tr>
      <w:tr w:rsidR="00B30AD7" w14:paraId="07949FDB" w14:textId="77777777" w:rsidTr="00B30AD7">
        <w:tc>
          <w:tcPr>
            <w:tcW w:w="3192" w:type="dxa"/>
          </w:tcPr>
          <w:p w14:paraId="5EBEFF30" w14:textId="5CBC3F6A" w:rsidR="00B30AD7" w:rsidRDefault="00B30AD7">
            <w:pPr>
              <w:rPr>
                <w:rFonts w:ascii="Verdana" w:hAnsi="Verdana"/>
              </w:rPr>
            </w:pPr>
            <w:r>
              <w:rPr>
                <w:rFonts w:ascii="Verdana" w:hAnsi="Verdana"/>
              </w:rPr>
              <w:t xml:space="preserve">Position </w:t>
            </w:r>
            <w:r w:rsidR="00A16E18">
              <w:rPr>
                <w:rFonts w:ascii="Verdana" w:hAnsi="Verdana"/>
              </w:rPr>
              <w:t>2</w:t>
            </w:r>
          </w:p>
          <w:p w14:paraId="6050B013" w14:textId="77777777" w:rsidR="00B30AD7" w:rsidRDefault="00B30AD7">
            <w:pPr>
              <w:rPr>
                <w:rFonts w:ascii="Verdana" w:hAnsi="Verdana"/>
              </w:rPr>
            </w:pPr>
            <w:r>
              <w:rPr>
                <w:rFonts w:ascii="Verdana" w:hAnsi="Verdana"/>
              </w:rPr>
              <w:t>Ad on sidebar of front page of website</w:t>
            </w:r>
          </w:p>
        </w:tc>
        <w:tc>
          <w:tcPr>
            <w:tcW w:w="3192" w:type="dxa"/>
          </w:tcPr>
          <w:p w14:paraId="127FA85D" w14:textId="77777777" w:rsidR="00B30AD7" w:rsidRDefault="00C43F65">
            <w:pPr>
              <w:rPr>
                <w:rFonts w:ascii="Verdana" w:hAnsi="Verdana"/>
              </w:rPr>
            </w:pPr>
            <w:r>
              <w:rPr>
                <w:rFonts w:ascii="Verdana" w:hAnsi="Verdana"/>
              </w:rPr>
              <w:t>This ad sits on the front page of the website.</w:t>
            </w:r>
          </w:p>
        </w:tc>
        <w:tc>
          <w:tcPr>
            <w:tcW w:w="3192" w:type="dxa"/>
          </w:tcPr>
          <w:p w14:paraId="466ABAFF" w14:textId="77777777" w:rsidR="00B30AD7" w:rsidRDefault="00B30AD7">
            <w:pPr>
              <w:rPr>
                <w:rFonts w:ascii="Verdana" w:hAnsi="Verdana"/>
              </w:rPr>
            </w:pPr>
            <w:r>
              <w:rPr>
                <w:rFonts w:ascii="Verdana" w:hAnsi="Verdana"/>
              </w:rPr>
              <w:t>$50 per month</w:t>
            </w:r>
          </w:p>
        </w:tc>
      </w:tr>
      <w:tr w:rsidR="00B30AD7" w14:paraId="68C5A601" w14:textId="77777777" w:rsidTr="00B30AD7">
        <w:tc>
          <w:tcPr>
            <w:tcW w:w="3192" w:type="dxa"/>
          </w:tcPr>
          <w:p w14:paraId="6BC55884" w14:textId="2A9435B6" w:rsidR="00B30AD7" w:rsidRDefault="00B30AD7">
            <w:pPr>
              <w:rPr>
                <w:rFonts w:ascii="Verdana" w:hAnsi="Verdana"/>
              </w:rPr>
            </w:pPr>
            <w:r>
              <w:rPr>
                <w:rFonts w:ascii="Verdana" w:hAnsi="Verdana"/>
              </w:rPr>
              <w:t xml:space="preserve">Position </w:t>
            </w:r>
            <w:r w:rsidR="00A16E18">
              <w:rPr>
                <w:rFonts w:ascii="Verdana" w:hAnsi="Verdana"/>
              </w:rPr>
              <w:t>3</w:t>
            </w:r>
          </w:p>
          <w:p w14:paraId="0CE1B67E" w14:textId="77777777" w:rsidR="00B30AD7" w:rsidRDefault="00B30AD7">
            <w:pPr>
              <w:rPr>
                <w:rFonts w:ascii="Verdana" w:hAnsi="Verdana"/>
              </w:rPr>
            </w:pPr>
            <w:r>
              <w:rPr>
                <w:rFonts w:ascii="Verdana" w:hAnsi="Verdana"/>
              </w:rPr>
              <w:t>Ad on area-specific page on website ie: Queensland or specific camping area</w:t>
            </w:r>
          </w:p>
        </w:tc>
        <w:tc>
          <w:tcPr>
            <w:tcW w:w="3192" w:type="dxa"/>
          </w:tcPr>
          <w:p w14:paraId="4A22C109" w14:textId="77777777" w:rsidR="00B30AD7" w:rsidRDefault="00C43F65">
            <w:pPr>
              <w:rPr>
                <w:rFonts w:ascii="Verdana" w:hAnsi="Verdana"/>
              </w:rPr>
            </w:pPr>
            <w:r>
              <w:rPr>
                <w:rFonts w:ascii="Verdana" w:hAnsi="Verdana"/>
              </w:rPr>
              <w:t xml:space="preserve">This ad would be advantageous for advertisers in a specific area of Australia. </w:t>
            </w:r>
          </w:p>
        </w:tc>
        <w:tc>
          <w:tcPr>
            <w:tcW w:w="3192" w:type="dxa"/>
          </w:tcPr>
          <w:p w14:paraId="32545821" w14:textId="77777777" w:rsidR="00B30AD7" w:rsidRDefault="00B30AD7">
            <w:pPr>
              <w:rPr>
                <w:rFonts w:ascii="Verdana" w:hAnsi="Verdana"/>
              </w:rPr>
            </w:pPr>
            <w:r>
              <w:rPr>
                <w:rFonts w:ascii="Verdana" w:hAnsi="Verdana"/>
              </w:rPr>
              <w:t xml:space="preserve">$20 per month </w:t>
            </w:r>
          </w:p>
        </w:tc>
      </w:tr>
      <w:tr w:rsidR="00B30AD7" w14:paraId="7915B7B8" w14:textId="77777777" w:rsidTr="00B30AD7">
        <w:tc>
          <w:tcPr>
            <w:tcW w:w="3192" w:type="dxa"/>
          </w:tcPr>
          <w:p w14:paraId="017E612A" w14:textId="69AE6BE6" w:rsidR="00B30AD7" w:rsidRDefault="00B30AD7">
            <w:pPr>
              <w:rPr>
                <w:rFonts w:ascii="Verdana" w:hAnsi="Verdana"/>
              </w:rPr>
            </w:pPr>
            <w:r>
              <w:rPr>
                <w:rFonts w:ascii="Verdana" w:hAnsi="Verdana"/>
              </w:rPr>
              <w:t xml:space="preserve">Position </w:t>
            </w:r>
            <w:r w:rsidR="00A16E18">
              <w:rPr>
                <w:rFonts w:ascii="Verdana" w:hAnsi="Verdana"/>
              </w:rPr>
              <w:t>4</w:t>
            </w:r>
          </w:p>
          <w:p w14:paraId="686231D7" w14:textId="77777777" w:rsidR="00B30AD7" w:rsidRDefault="00B30AD7">
            <w:pPr>
              <w:rPr>
                <w:rFonts w:ascii="Verdana" w:hAnsi="Verdana"/>
              </w:rPr>
            </w:pPr>
            <w:r>
              <w:rPr>
                <w:rFonts w:ascii="Verdana" w:hAnsi="Verdana"/>
              </w:rPr>
              <w:t>Full page ad in online magazine</w:t>
            </w:r>
          </w:p>
        </w:tc>
        <w:tc>
          <w:tcPr>
            <w:tcW w:w="3192" w:type="dxa"/>
          </w:tcPr>
          <w:p w14:paraId="1A1EFE0B" w14:textId="77777777" w:rsidR="00B30AD7" w:rsidRDefault="00C43F65">
            <w:pPr>
              <w:rPr>
                <w:rFonts w:ascii="Verdana" w:hAnsi="Verdana"/>
              </w:rPr>
            </w:pPr>
            <w:r>
              <w:rPr>
                <w:rFonts w:ascii="Verdana" w:hAnsi="Verdana"/>
              </w:rPr>
              <w:t xml:space="preserve">A full page ad inside the monthly online magazine. </w:t>
            </w:r>
          </w:p>
        </w:tc>
        <w:tc>
          <w:tcPr>
            <w:tcW w:w="3192" w:type="dxa"/>
          </w:tcPr>
          <w:p w14:paraId="3204B162" w14:textId="77777777" w:rsidR="00B30AD7" w:rsidRDefault="00B30AD7">
            <w:pPr>
              <w:rPr>
                <w:rFonts w:ascii="Verdana" w:hAnsi="Verdana"/>
              </w:rPr>
            </w:pPr>
            <w:r>
              <w:rPr>
                <w:rFonts w:ascii="Verdana" w:hAnsi="Verdana"/>
              </w:rPr>
              <w:t>$100 per month</w:t>
            </w:r>
          </w:p>
        </w:tc>
      </w:tr>
      <w:tr w:rsidR="00B30AD7" w14:paraId="7E154FF9" w14:textId="77777777" w:rsidTr="00B30AD7">
        <w:tc>
          <w:tcPr>
            <w:tcW w:w="3192" w:type="dxa"/>
          </w:tcPr>
          <w:p w14:paraId="5135F3BF" w14:textId="43E39A11" w:rsidR="00B30AD7" w:rsidRDefault="00B30AD7">
            <w:pPr>
              <w:rPr>
                <w:rFonts w:ascii="Verdana" w:hAnsi="Verdana"/>
              </w:rPr>
            </w:pPr>
            <w:r>
              <w:rPr>
                <w:rFonts w:ascii="Verdana" w:hAnsi="Verdana"/>
              </w:rPr>
              <w:t xml:space="preserve">Position </w:t>
            </w:r>
            <w:r w:rsidR="00A16E18">
              <w:rPr>
                <w:rFonts w:ascii="Verdana" w:hAnsi="Verdana"/>
              </w:rPr>
              <w:t>5</w:t>
            </w:r>
            <w:r>
              <w:rPr>
                <w:rFonts w:ascii="Verdana" w:hAnsi="Verdana"/>
              </w:rPr>
              <w:t xml:space="preserve"> </w:t>
            </w:r>
          </w:p>
          <w:p w14:paraId="1DD4C16D" w14:textId="77777777" w:rsidR="00B30AD7" w:rsidRDefault="00B30AD7">
            <w:pPr>
              <w:rPr>
                <w:rFonts w:ascii="Verdana" w:hAnsi="Verdana"/>
              </w:rPr>
            </w:pPr>
            <w:r>
              <w:rPr>
                <w:rFonts w:ascii="Verdana" w:hAnsi="Verdana"/>
              </w:rPr>
              <w:t>Half page ad in online magazine</w:t>
            </w:r>
          </w:p>
        </w:tc>
        <w:tc>
          <w:tcPr>
            <w:tcW w:w="3192" w:type="dxa"/>
          </w:tcPr>
          <w:p w14:paraId="060D40AD" w14:textId="77777777" w:rsidR="00B30AD7" w:rsidRDefault="00C43F65">
            <w:pPr>
              <w:rPr>
                <w:rFonts w:ascii="Verdana" w:hAnsi="Verdana"/>
              </w:rPr>
            </w:pPr>
            <w:r>
              <w:rPr>
                <w:rFonts w:ascii="Verdana" w:hAnsi="Verdana"/>
              </w:rPr>
              <w:t xml:space="preserve">A half page ad inside the monthly magazine. </w:t>
            </w:r>
          </w:p>
        </w:tc>
        <w:tc>
          <w:tcPr>
            <w:tcW w:w="3192" w:type="dxa"/>
          </w:tcPr>
          <w:p w14:paraId="4576EAAA" w14:textId="77777777" w:rsidR="00B30AD7" w:rsidRDefault="00B30AD7">
            <w:pPr>
              <w:rPr>
                <w:rFonts w:ascii="Verdana" w:hAnsi="Verdana"/>
              </w:rPr>
            </w:pPr>
            <w:r>
              <w:rPr>
                <w:rFonts w:ascii="Verdana" w:hAnsi="Verdana"/>
              </w:rPr>
              <w:t xml:space="preserve">$50 per month </w:t>
            </w:r>
          </w:p>
        </w:tc>
      </w:tr>
    </w:tbl>
    <w:p w14:paraId="12AA09F5" w14:textId="77777777" w:rsidR="00B30AD7" w:rsidRDefault="00B30AD7">
      <w:pPr>
        <w:rPr>
          <w:rFonts w:ascii="Verdana" w:hAnsi="Verdana"/>
        </w:rPr>
      </w:pPr>
    </w:p>
    <w:p w14:paraId="204CB148" w14:textId="77777777" w:rsidR="00820224" w:rsidRDefault="00820224">
      <w:pPr>
        <w:rPr>
          <w:rFonts w:ascii="Verdana" w:hAnsi="Verdana"/>
        </w:rPr>
      </w:pPr>
    </w:p>
    <w:p w14:paraId="3939D041" w14:textId="77777777" w:rsidR="00653B3F" w:rsidRDefault="00653B3F" w:rsidP="0013491C">
      <w:pPr>
        <w:rPr>
          <w:rFonts w:ascii="Verdana" w:hAnsi="Verdana"/>
          <w:color w:val="FFFFFF" w:themeColor="background1"/>
          <w:sz w:val="56"/>
          <w:szCs w:val="56"/>
          <w:highlight w:val="darkBlue"/>
        </w:rPr>
      </w:pPr>
    </w:p>
    <w:p w14:paraId="79F710D2" w14:textId="77777777" w:rsidR="00653B3F" w:rsidRDefault="00653B3F" w:rsidP="0013491C">
      <w:pPr>
        <w:rPr>
          <w:rFonts w:ascii="Verdana" w:hAnsi="Verdana"/>
          <w:color w:val="FFFFFF" w:themeColor="background1"/>
          <w:sz w:val="56"/>
          <w:szCs w:val="56"/>
          <w:highlight w:val="darkBlue"/>
        </w:rPr>
      </w:pPr>
    </w:p>
    <w:p w14:paraId="164D45DF" w14:textId="77777777" w:rsidR="00653B3F" w:rsidRDefault="00653B3F" w:rsidP="0013491C">
      <w:pPr>
        <w:rPr>
          <w:rFonts w:ascii="Verdana" w:hAnsi="Verdana"/>
          <w:color w:val="FFFFFF" w:themeColor="background1"/>
          <w:sz w:val="56"/>
          <w:szCs w:val="56"/>
          <w:highlight w:val="darkBlue"/>
        </w:rPr>
      </w:pPr>
    </w:p>
    <w:p w14:paraId="2D7E3FF9" w14:textId="77777777" w:rsidR="0013491C" w:rsidRDefault="0013491C" w:rsidP="0013491C">
      <w:pPr>
        <w:rPr>
          <w:rFonts w:ascii="Verdana" w:hAnsi="Verdana"/>
          <w:color w:val="FFFFFF" w:themeColor="background1"/>
          <w:sz w:val="28"/>
          <w:szCs w:val="28"/>
        </w:rPr>
      </w:pPr>
      <w:r w:rsidRPr="00FB7D21">
        <w:rPr>
          <w:rFonts w:ascii="Verdana" w:hAnsi="Verdana"/>
          <w:color w:val="FFFFFF" w:themeColor="background1"/>
          <w:sz w:val="56"/>
          <w:szCs w:val="56"/>
          <w:highlight w:val="darkBlue"/>
        </w:rPr>
        <w:t>Live2Camp.com.</w:t>
      </w:r>
      <w:r w:rsidRPr="00653B3F">
        <w:rPr>
          <w:rFonts w:ascii="Verdana" w:hAnsi="Verdana"/>
          <w:color w:val="FFFFFF" w:themeColor="background1"/>
          <w:sz w:val="56"/>
          <w:szCs w:val="56"/>
          <w:highlight w:val="darkBlue"/>
        </w:rPr>
        <w:t>au</w:t>
      </w:r>
      <w:r w:rsidRPr="00FB7D21">
        <w:rPr>
          <w:rFonts w:ascii="Verdana" w:hAnsi="Verdana"/>
          <w:color w:val="FFFFFF" w:themeColor="background1"/>
          <w:sz w:val="28"/>
          <w:szCs w:val="28"/>
          <w:highlight w:val="darkBlue"/>
        </w:rPr>
        <w:t xml:space="preserve">   </w:t>
      </w:r>
      <w:r w:rsidR="00F01391">
        <w:rPr>
          <w:rFonts w:ascii="Verdana" w:hAnsi="Verdana"/>
          <w:color w:val="FFFFFF" w:themeColor="background1"/>
          <w:sz w:val="28"/>
          <w:szCs w:val="28"/>
          <w:highlight w:val="darkBlue"/>
        </w:rPr>
        <w:t xml:space="preserve">  </w:t>
      </w:r>
      <w:r w:rsidRPr="00FB7D21">
        <w:rPr>
          <w:rFonts w:ascii="Verdana" w:hAnsi="Verdana"/>
          <w:color w:val="FFFFFF" w:themeColor="background1"/>
          <w:sz w:val="28"/>
          <w:szCs w:val="28"/>
          <w:highlight w:val="darkBlue"/>
        </w:rPr>
        <w:t xml:space="preserve"> </w:t>
      </w:r>
      <w:r w:rsidR="00F01391">
        <w:rPr>
          <w:rFonts w:ascii="Verdana" w:hAnsi="Verdana"/>
          <w:color w:val="FFFFFF" w:themeColor="background1"/>
          <w:sz w:val="28"/>
          <w:szCs w:val="28"/>
          <w:highlight w:val="darkBlue"/>
        </w:rPr>
        <w:t>March 2017</w:t>
      </w:r>
      <w:r w:rsidRPr="00FB7D21">
        <w:rPr>
          <w:rFonts w:ascii="Verdana" w:hAnsi="Verdana"/>
          <w:color w:val="FFFFFF" w:themeColor="background1"/>
          <w:sz w:val="28"/>
          <w:szCs w:val="28"/>
          <w:highlight w:val="darkBlue"/>
        </w:rPr>
        <w:t xml:space="preserve"> Advertising</w:t>
      </w:r>
    </w:p>
    <w:p w14:paraId="5F6903A1" w14:textId="77777777" w:rsidR="00820224" w:rsidRDefault="0013491C">
      <w:pPr>
        <w:rPr>
          <w:rFonts w:ascii="Verdana" w:hAnsi="Verdana"/>
          <w:b/>
        </w:rPr>
      </w:pPr>
      <w:r w:rsidRPr="007064FF">
        <w:rPr>
          <w:rFonts w:ascii="Verdana" w:hAnsi="Verdana"/>
          <w:b/>
        </w:rPr>
        <w:t>ADVERTISING EXAMPLES</w:t>
      </w:r>
    </w:p>
    <w:p w14:paraId="5ABD1EF7" w14:textId="77777777" w:rsidR="007064FF" w:rsidRPr="007064FF" w:rsidRDefault="007064FF">
      <w:pPr>
        <w:rPr>
          <w:rFonts w:ascii="Verdana" w:hAnsi="Verdana"/>
        </w:rPr>
      </w:pPr>
      <w:r>
        <w:rPr>
          <w:rFonts w:ascii="Verdana" w:hAnsi="Verdana"/>
        </w:rPr>
        <w:t xml:space="preserve">The following are some examples of available advertising. </w:t>
      </w:r>
    </w:p>
    <w:p w14:paraId="2459BDA7" w14:textId="77777777" w:rsidR="00820224" w:rsidRDefault="0013491C">
      <w:pPr>
        <w:rPr>
          <w:rFonts w:ascii="Verdana" w:hAnsi="Verdana"/>
        </w:rPr>
      </w:pPr>
      <w:r>
        <w:rPr>
          <w:rFonts w:ascii="Verdana" w:hAnsi="Verdana"/>
          <w:noProof/>
        </w:rPr>
        <w:lastRenderedPageBreak/>
        <w:drawing>
          <wp:inline distT="0" distB="0" distL="0" distR="0" wp14:anchorId="0B2F56C4" wp14:editId="322041EB">
            <wp:extent cx="5581650" cy="2068669"/>
            <wp:effectExtent l="19050" t="0" r="0" b="0"/>
            <wp:docPr id="4" name="Picture 2" descr="great thermal way web t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thermal way web thing.JPG"/>
                    <pic:cNvPicPr/>
                  </pic:nvPicPr>
                  <pic:blipFill>
                    <a:blip r:embed="rId8" cstate="print"/>
                    <a:stretch>
                      <a:fillRect/>
                    </a:stretch>
                  </pic:blipFill>
                  <pic:spPr>
                    <a:xfrm>
                      <a:off x="0" y="0"/>
                      <a:ext cx="5588093" cy="2071057"/>
                    </a:xfrm>
                    <a:prstGeom prst="rect">
                      <a:avLst/>
                    </a:prstGeom>
                  </pic:spPr>
                </pic:pic>
              </a:graphicData>
            </a:graphic>
          </wp:inline>
        </w:drawing>
      </w:r>
    </w:p>
    <w:p w14:paraId="21CD73EE" w14:textId="77777777" w:rsidR="0013491C" w:rsidRDefault="007064FF">
      <w:pPr>
        <w:rPr>
          <w:rFonts w:ascii="Verdana" w:hAnsi="Verdana"/>
        </w:rPr>
      </w:pPr>
      <w:r>
        <w:rPr>
          <w:rFonts w:ascii="Verdana" w:hAnsi="Verdana"/>
        </w:rPr>
        <w:t xml:space="preserve"> </w:t>
      </w:r>
      <w:r>
        <w:rPr>
          <w:rFonts w:ascii="Verdana" w:hAnsi="Verdana"/>
          <w:noProof/>
        </w:rPr>
        <w:drawing>
          <wp:inline distT="0" distB="0" distL="0" distR="0" wp14:anchorId="1A8DAE5D" wp14:editId="4866DF08">
            <wp:extent cx="2857500" cy="1843638"/>
            <wp:effectExtent l="0" t="0" r="0" b="0"/>
            <wp:docPr id="13" name="Picture 4" descr="nymboida full page 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mboida full page ad.JPG"/>
                    <pic:cNvPicPr/>
                  </pic:nvPicPr>
                  <pic:blipFill>
                    <a:blip r:embed="rId9" cstate="print"/>
                    <a:stretch>
                      <a:fillRect/>
                    </a:stretch>
                  </pic:blipFill>
                  <pic:spPr>
                    <a:xfrm>
                      <a:off x="0" y="0"/>
                      <a:ext cx="2901240" cy="1871859"/>
                    </a:xfrm>
                    <a:prstGeom prst="rect">
                      <a:avLst/>
                    </a:prstGeom>
                  </pic:spPr>
                </pic:pic>
              </a:graphicData>
            </a:graphic>
          </wp:inline>
        </w:drawing>
      </w:r>
    </w:p>
    <w:p w14:paraId="61E53724" w14:textId="77777777" w:rsidR="0013491C" w:rsidRDefault="0013491C" w:rsidP="007064FF">
      <w:pPr>
        <w:ind w:right="-270"/>
        <w:rPr>
          <w:rFonts w:ascii="Verdana" w:hAnsi="Verdana"/>
        </w:rPr>
      </w:pPr>
      <w:r>
        <w:rPr>
          <w:rFonts w:ascii="Verdana" w:hAnsi="Verdana"/>
        </w:rPr>
        <w:t xml:space="preserve"> </w:t>
      </w:r>
      <w:r w:rsidR="007064FF">
        <w:rPr>
          <w:rFonts w:ascii="Verdana" w:hAnsi="Verdana"/>
        </w:rPr>
        <w:t xml:space="preserve"> </w:t>
      </w:r>
    </w:p>
    <w:p w14:paraId="31815D6F" w14:textId="77777777" w:rsidR="007064FF" w:rsidRDefault="007064FF" w:rsidP="0013491C">
      <w:pPr>
        <w:rPr>
          <w:rFonts w:ascii="Verdana" w:hAnsi="Verdana"/>
          <w:color w:val="FFFFFF" w:themeColor="background1"/>
          <w:sz w:val="56"/>
          <w:szCs w:val="56"/>
          <w:highlight w:val="darkBlue"/>
        </w:rPr>
      </w:pPr>
      <w:r>
        <w:rPr>
          <w:rFonts w:ascii="Verdana" w:hAnsi="Verdana"/>
          <w:noProof/>
        </w:rPr>
        <w:drawing>
          <wp:inline distT="0" distB="0" distL="0" distR="0" wp14:anchorId="2D87070E" wp14:editId="30267310">
            <wp:extent cx="5943600" cy="2132965"/>
            <wp:effectExtent l="19050" t="0" r="0" b="0"/>
            <wp:docPr id="14" name="Picture 10" descr="footer 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ad.JPG"/>
                    <pic:cNvPicPr/>
                  </pic:nvPicPr>
                  <pic:blipFill>
                    <a:blip r:embed="rId10" cstate="print"/>
                    <a:stretch>
                      <a:fillRect/>
                    </a:stretch>
                  </pic:blipFill>
                  <pic:spPr>
                    <a:xfrm>
                      <a:off x="0" y="0"/>
                      <a:ext cx="5943600" cy="2132965"/>
                    </a:xfrm>
                    <a:prstGeom prst="rect">
                      <a:avLst/>
                    </a:prstGeom>
                  </pic:spPr>
                </pic:pic>
              </a:graphicData>
            </a:graphic>
          </wp:inline>
        </w:drawing>
      </w:r>
    </w:p>
    <w:p w14:paraId="4AEA40BE" w14:textId="77777777" w:rsidR="0013491C" w:rsidRDefault="0013491C" w:rsidP="0013491C">
      <w:pPr>
        <w:rPr>
          <w:rFonts w:ascii="Verdana" w:hAnsi="Verdana"/>
          <w:color w:val="FFFFFF" w:themeColor="background1"/>
          <w:sz w:val="28"/>
          <w:szCs w:val="28"/>
        </w:rPr>
      </w:pPr>
      <w:r w:rsidRPr="00FB7D21">
        <w:rPr>
          <w:rFonts w:ascii="Verdana" w:hAnsi="Verdana"/>
          <w:color w:val="FFFFFF" w:themeColor="background1"/>
          <w:sz w:val="56"/>
          <w:szCs w:val="56"/>
          <w:highlight w:val="darkBlue"/>
        </w:rPr>
        <w:t>Live2Camp.com.</w:t>
      </w:r>
      <w:r w:rsidRPr="00653B3F">
        <w:rPr>
          <w:rFonts w:ascii="Verdana" w:hAnsi="Verdana"/>
          <w:color w:val="FFFFFF" w:themeColor="background1"/>
          <w:sz w:val="56"/>
          <w:szCs w:val="56"/>
          <w:highlight w:val="darkBlue"/>
        </w:rPr>
        <w:t xml:space="preserve">au </w:t>
      </w:r>
      <w:r w:rsidRPr="00FB7D21">
        <w:rPr>
          <w:rFonts w:ascii="Verdana" w:hAnsi="Verdana"/>
          <w:color w:val="FFFFFF" w:themeColor="background1"/>
          <w:sz w:val="28"/>
          <w:szCs w:val="28"/>
          <w:highlight w:val="darkBlue"/>
        </w:rPr>
        <w:t xml:space="preserve">  </w:t>
      </w:r>
      <w:r w:rsidR="00653B3F">
        <w:rPr>
          <w:rFonts w:ascii="Verdana" w:hAnsi="Verdana"/>
          <w:color w:val="FFFFFF" w:themeColor="background1"/>
          <w:sz w:val="28"/>
          <w:szCs w:val="28"/>
          <w:highlight w:val="darkBlue"/>
        </w:rPr>
        <w:t xml:space="preserve"> </w:t>
      </w:r>
      <w:r w:rsidRPr="00FB7D21">
        <w:rPr>
          <w:rFonts w:ascii="Verdana" w:hAnsi="Verdana"/>
          <w:color w:val="FFFFFF" w:themeColor="background1"/>
          <w:sz w:val="28"/>
          <w:szCs w:val="28"/>
          <w:highlight w:val="darkBlue"/>
        </w:rPr>
        <w:t xml:space="preserve"> </w:t>
      </w:r>
      <w:r w:rsidR="00520373">
        <w:rPr>
          <w:rFonts w:ascii="Verdana" w:hAnsi="Verdana"/>
          <w:color w:val="FFFFFF" w:themeColor="background1"/>
          <w:sz w:val="28"/>
          <w:szCs w:val="28"/>
          <w:highlight w:val="darkBlue"/>
        </w:rPr>
        <w:t>March 2017</w:t>
      </w:r>
      <w:r w:rsidRPr="00FB7D21">
        <w:rPr>
          <w:rFonts w:ascii="Verdana" w:hAnsi="Verdana"/>
          <w:color w:val="FFFFFF" w:themeColor="background1"/>
          <w:sz w:val="28"/>
          <w:szCs w:val="28"/>
          <w:highlight w:val="darkBlue"/>
        </w:rPr>
        <w:t xml:space="preserve"> Advertising</w:t>
      </w:r>
    </w:p>
    <w:p w14:paraId="17C29590" w14:textId="77777777" w:rsidR="0013491C" w:rsidRPr="007064FF" w:rsidRDefault="007064FF">
      <w:pPr>
        <w:rPr>
          <w:rFonts w:ascii="Verdana" w:hAnsi="Verdana"/>
          <w:b/>
        </w:rPr>
      </w:pPr>
      <w:r w:rsidRPr="007064FF">
        <w:rPr>
          <w:rFonts w:ascii="Verdana" w:hAnsi="Verdana"/>
          <w:b/>
        </w:rPr>
        <w:t>GUIDELINES AND POLICIES</w:t>
      </w:r>
    </w:p>
    <w:p w14:paraId="1EF0754E" w14:textId="77777777" w:rsidR="0013491C" w:rsidRPr="00C4152A" w:rsidRDefault="007064FF">
      <w:pPr>
        <w:rPr>
          <w:rFonts w:ascii="Verdana" w:hAnsi="Verdana"/>
          <w:i/>
        </w:rPr>
      </w:pPr>
      <w:r w:rsidRPr="00C4152A">
        <w:rPr>
          <w:rFonts w:ascii="Verdana" w:hAnsi="Verdana"/>
          <w:i/>
        </w:rPr>
        <w:t>Guidelines</w:t>
      </w:r>
    </w:p>
    <w:p w14:paraId="09D0E976" w14:textId="77777777" w:rsidR="0013491C" w:rsidRDefault="007064FF">
      <w:pPr>
        <w:rPr>
          <w:rFonts w:ascii="Verdana" w:hAnsi="Verdana"/>
        </w:rPr>
      </w:pPr>
      <w:r>
        <w:rPr>
          <w:rFonts w:ascii="Verdana" w:hAnsi="Verdana"/>
        </w:rPr>
        <w:lastRenderedPageBreak/>
        <w:t>The design of your ad is your responsibility however we are more than happy to assist if you need help.</w:t>
      </w:r>
      <w:r w:rsidR="00C4152A">
        <w:rPr>
          <w:rFonts w:ascii="Verdana" w:hAnsi="Verdana"/>
        </w:rPr>
        <w:t xml:space="preserve"> Sizes and dimensions are enforced for everyone’s mutual benefit.  We do not allow animations on any ads. </w:t>
      </w:r>
    </w:p>
    <w:p w14:paraId="2E990938" w14:textId="77777777" w:rsidR="00C4152A" w:rsidRPr="00C4152A" w:rsidRDefault="00C4152A">
      <w:pPr>
        <w:rPr>
          <w:rFonts w:ascii="Verdana" w:hAnsi="Verdana"/>
          <w:i/>
        </w:rPr>
      </w:pPr>
    </w:p>
    <w:p w14:paraId="40036968" w14:textId="77777777" w:rsidR="00C4152A" w:rsidRDefault="00C4152A">
      <w:pPr>
        <w:rPr>
          <w:rFonts w:ascii="Verdana" w:hAnsi="Verdana"/>
          <w:i/>
        </w:rPr>
      </w:pPr>
      <w:r w:rsidRPr="00C4152A">
        <w:rPr>
          <w:rFonts w:ascii="Verdana" w:hAnsi="Verdana"/>
          <w:i/>
        </w:rPr>
        <w:t>Review</w:t>
      </w:r>
    </w:p>
    <w:p w14:paraId="5DEFA03C" w14:textId="77777777" w:rsidR="00C4152A" w:rsidRDefault="00C4152A">
      <w:pPr>
        <w:rPr>
          <w:rFonts w:ascii="Verdana" w:hAnsi="Verdana"/>
        </w:rPr>
      </w:pPr>
      <w:r w:rsidRPr="00C4152A">
        <w:rPr>
          <w:rFonts w:ascii="Verdana" w:hAnsi="Verdana"/>
        </w:rPr>
        <w:t>We reserve the right to approve all ads and to reject any advertiser for any reason. We are not liable for any claims arising from your ad or any errors in it</w:t>
      </w:r>
      <w:r>
        <w:rPr>
          <w:rFonts w:ascii="Verdana" w:hAnsi="Verdana"/>
        </w:rPr>
        <w:t>.</w:t>
      </w:r>
    </w:p>
    <w:p w14:paraId="4CE2F563" w14:textId="77777777" w:rsidR="00C4152A" w:rsidRDefault="00C4152A">
      <w:pPr>
        <w:rPr>
          <w:rFonts w:ascii="Verdana" w:hAnsi="Verdana"/>
        </w:rPr>
      </w:pPr>
    </w:p>
    <w:p w14:paraId="39ECBDC4" w14:textId="77777777" w:rsidR="00C4152A" w:rsidRPr="00C4152A" w:rsidRDefault="00C4152A">
      <w:pPr>
        <w:rPr>
          <w:rFonts w:ascii="Verdana" w:hAnsi="Verdana"/>
          <w:i/>
        </w:rPr>
      </w:pPr>
      <w:r w:rsidRPr="00C4152A">
        <w:rPr>
          <w:rFonts w:ascii="Verdana" w:hAnsi="Verdana"/>
          <w:i/>
        </w:rPr>
        <w:t xml:space="preserve">Rates </w:t>
      </w:r>
    </w:p>
    <w:p w14:paraId="4A38EA22" w14:textId="77777777" w:rsidR="00C4152A" w:rsidRDefault="00C4152A">
      <w:pPr>
        <w:rPr>
          <w:rFonts w:ascii="Verdana" w:hAnsi="Verdana"/>
        </w:rPr>
      </w:pPr>
      <w:r w:rsidRPr="00C4152A">
        <w:rPr>
          <w:rFonts w:ascii="Verdana" w:hAnsi="Verdana"/>
        </w:rPr>
        <w:t>All rates are subject to change</w:t>
      </w:r>
      <w:r>
        <w:rPr>
          <w:rFonts w:ascii="Verdana" w:hAnsi="Verdana"/>
        </w:rPr>
        <w:t>.</w:t>
      </w:r>
    </w:p>
    <w:p w14:paraId="047B03B4" w14:textId="77777777" w:rsidR="00C4152A" w:rsidRPr="00C4152A" w:rsidRDefault="00C4152A">
      <w:pPr>
        <w:rPr>
          <w:rFonts w:ascii="Verdana" w:hAnsi="Verdana"/>
        </w:rPr>
      </w:pPr>
    </w:p>
    <w:p w14:paraId="7E49D2B3" w14:textId="77777777" w:rsidR="00C4152A" w:rsidRPr="00C4152A" w:rsidRDefault="00C4152A">
      <w:pPr>
        <w:rPr>
          <w:rFonts w:ascii="Verdana" w:hAnsi="Verdana"/>
          <w:i/>
        </w:rPr>
      </w:pPr>
      <w:r w:rsidRPr="00C4152A">
        <w:rPr>
          <w:rFonts w:ascii="Verdana" w:hAnsi="Verdana"/>
          <w:i/>
        </w:rPr>
        <w:t xml:space="preserve">Payment </w:t>
      </w:r>
    </w:p>
    <w:p w14:paraId="712513B6" w14:textId="77777777" w:rsidR="00C4152A" w:rsidRDefault="00C4152A">
      <w:pPr>
        <w:rPr>
          <w:rFonts w:ascii="Verdana" w:hAnsi="Verdana"/>
        </w:rPr>
      </w:pPr>
      <w:r>
        <w:rPr>
          <w:rFonts w:ascii="Verdana" w:hAnsi="Verdana"/>
        </w:rPr>
        <w:t>We have payment options including direct debit into Live2Camp account and also via credit card in Paypal</w:t>
      </w:r>
      <w:r w:rsidRPr="00C4152A">
        <w:rPr>
          <w:rFonts w:ascii="Verdana" w:hAnsi="Verdana"/>
        </w:rPr>
        <w:t xml:space="preserve">. </w:t>
      </w:r>
    </w:p>
    <w:p w14:paraId="36722288" w14:textId="77777777" w:rsidR="00C4152A" w:rsidRPr="00C4152A" w:rsidRDefault="00C4152A">
      <w:pPr>
        <w:rPr>
          <w:rFonts w:ascii="Verdana" w:hAnsi="Verdana"/>
          <w:i/>
        </w:rPr>
      </w:pPr>
    </w:p>
    <w:p w14:paraId="53A38728" w14:textId="77777777" w:rsidR="00C4152A" w:rsidRDefault="00C4152A">
      <w:pPr>
        <w:rPr>
          <w:rFonts w:ascii="Verdana" w:hAnsi="Verdana"/>
        </w:rPr>
      </w:pPr>
      <w:r w:rsidRPr="00C4152A">
        <w:rPr>
          <w:rFonts w:ascii="Verdana" w:hAnsi="Verdana"/>
          <w:i/>
        </w:rPr>
        <w:t>Additional Information</w:t>
      </w:r>
      <w:r w:rsidRPr="00C4152A">
        <w:rPr>
          <w:rFonts w:ascii="Verdana" w:hAnsi="Verdana"/>
        </w:rPr>
        <w:t xml:space="preserve"> </w:t>
      </w:r>
    </w:p>
    <w:p w14:paraId="4384FBDF" w14:textId="77777777" w:rsidR="00C4152A" w:rsidRPr="00C4152A" w:rsidRDefault="00C4152A">
      <w:pPr>
        <w:rPr>
          <w:rFonts w:ascii="Verdana" w:hAnsi="Verdana"/>
        </w:rPr>
      </w:pPr>
      <w:r w:rsidRPr="00C4152A">
        <w:rPr>
          <w:rFonts w:ascii="Verdana" w:hAnsi="Verdana"/>
        </w:rPr>
        <w:t xml:space="preserve">For additional questions about advertising, please email </w:t>
      </w:r>
      <w:r>
        <w:rPr>
          <w:rFonts w:ascii="Verdana" w:hAnsi="Verdana"/>
        </w:rPr>
        <w:t>Matt Bloomfield at matt@live2camp.com.au</w:t>
      </w:r>
    </w:p>
    <w:sectPr w:rsidR="00C4152A" w:rsidRPr="00C4152A" w:rsidSect="00B30AD7">
      <w:foot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B661C" w14:textId="77777777" w:rsidR="000108F2" w:rsidRDefault="000108F2" w:rsidP="00B30AD7">
      <w:pPr>
        <w:spacing w:after="0" w:line="240" w:lineRule="auto"/>
      </w:pPr>
      <w:r>
        <w:separator/>
      </w:r>
    </w:p>
  </w:endnote>
  <w:endnote w:type="continuationSeparator" w:id="0">
    <w:p w14:paraId="7D62377B" w14:textId="77777777" w:rsidR="000108F2" w:rsidRDefault="000108F2" w:rsidP="00B3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22641"/>
      <w:docPartObj>
        <w:docPartGallery w:val="Page Numbers (Bottom of Page)"/>
        <w:docPartUnique/>
      </w:docPartObj>
    </w:sdtPr>
    <w:sdtEndPr/>
    <w:sdtContent>
      <w:p w14:paraId="1F130ADD" w14:textId="1530AAF9" w:rsidR="0013491C" w:rsidRDefault="008563D2">
        <w:pPr>
          <w:pStyle w:val="Footer"/>
          <w:jc w:val="center"/>
        </w:pPr>
        <w:r>
          <w:fldChar w:fldCharType="begin"/>
        </w:r>
        <w:r>
          <w:instrText xml:space="preserve"> PAGE   \* MERGEFORMAT </w:instrText>
        </w:r>
        <w:r>
          <w:fldChar w:fldCharType="separate"/>
        </w:r>
        <w:r w:rsidR="00444330">
          <w:rPr>
            <w:noProof/>
          </w:rPr>
          <w:t>1</w:t>
        </w:r>
        <w:r>
          <w:rPr>
            <w:noProof/>
          </w:rPr>
          <w:fldChar w:fldCharType="end"/>
        </w:r>
      </w:p>
    </w:sdtContent>
  </w:sdt>
  <w:p w14:paraId="38948EF6" w14:textId="77777777" w:rsidR="0013491C" w:rsidRDefault="00134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D8908" w14:textId="77777777" w:rsidR="000108F2" w:rsidRDefault="000108F2" w:rsidP="00B30AD7">
      <w:pPr>
        <w:spacing w:after="0" w:line="240" w:lineRule="auto"/>
      </w:pPr>
      <w:r>
        <w:separator/>
      </w:r>
    </w:p>
  </w:footnote>
  <w:footnote w:type="continuationSeparator" w:id="0">
    <w:p w14:paraId="7A6DEB2D" w14:textId="77777777" w:rsidR="000108F2" w:rsidRDefault="000108F2" w:rsidP="00B30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7D21"/>
    <w:rsid w:val="000108F2"/>
    <w:rsid w:val="0013491C"/>
    <w:rsid w:val="00184976"/>
    <w:rsid w:val="003E3155"/>
    <w:rsid w:val="00444330"/>
    <w:rsid w:val="004E4D5F"/>
    <w:rsid w:val="00520373"/>
    <w:rsid w:val="00653B3F"/>
    <w:rsid w:val="00680535"/>
    <w:rsid w:val="006B49DA"/>
    <w:rsid w:val="007064FF"/>
    <w:rsid w:val="00820224"/>
    <w:rsid w:val="008563D2"/>
    <w:rsid w:val="00913C30"/>
    <w:rsid w:val="00940E7D"/>
    <w:rsid w:val="009D7E84"/>
    <w:rsid w:val="00A12E56"/>
    <w:rsid w:val="00A16E18"/>
    <w:rsid w:val="00A67939"/>
    <w:rsid w:val="00AB2683"/>
    <w:rsid w:val="00B30AD7"/>
    <w:rsid w:val="00B51F22"/>
    <w:rsid w:val="00C4152A"/>
    <w:rsid w:val="00C43F65"/>
    <w:rsid w:val="00F01391"/>
    <w:rsid w:val="00FB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DF14"/>
  <w15:docId w15:val="{D4495D82-6992-4968-BA05-1F126906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1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D21"/>
    <w:rPr>
      <w:color w:val="0000FF" w:themeColor="hyperlink"/>
      <w:u w:val="single"/>
    </w:rPr>
  </w:style>
  <w:style w:type="paragraph" w:styleId="BalloonText">
    <w:name w:val="Balloon Text"/>
    <w:basedOn w:val="Normal"/>
    <w:link w:val="BalloonTextChar"/>
    <w:uiPriority w:val="99"/>
    <w:semiHidden/>
    <w:unhideWhenUsed/>
    <w:rsid w:val="00AB2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83"/>
    <w:rPr>
      <w:rFonts w:ascii="Tahoma" w:hAnsi="Tahoma" w:cs="Tahoma"/>
      <w:sz w:val="16"/>
      <w:szCs w:val="16"/>
    </w:rPr>
  </w:style>
  <w:style w:type="paragraph" w:styleId="Header">
    <w:name w:val="header"/>
    <w:basedOn w:val="Normal"/>
    <w:link w:val="HeaderChar"/>
    <w:uiPriority w:val="99"/>
    <w:semiHidden/>
    <w:unhideWhenUsed/>
    <w:rsid w:val="00B30A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0AD7"/>
  </w:style>
  <w:style w:type="paragraph" w:styleId="Footer">
    <w:name w:val="footer"/>
    <w:basedOn w:val="Normal"/>
    <w:link w:val="FooterChar"/>
    <w:uiPriority w:val="99"/>
    <w:unhideWhenUsed/>
    <w:rsid w:val="00B3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AD7"/>
  </w:style>
  <w:style w:type="table" w:styleId="TableGrid">
    <w:name w:val="Table Grid"/>
    <w:basedOn w:val="TableNormal"/>
    <w:uiPriority w:val="59"/>
    <w:rsid w:val="00B3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live2camp.com.a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MattLize</dc:creator>
  <cp:lastModifiedBy>mattlize Bloomfield</cp:lastModifiedBy>
  <cp:revision>2</cp:revision>
  <dcterms:created xsi:type="dcterms:W3CDTF">2017-03-14T08:13:00Z</dcterms:created>
  <dcterms:modified xsi:type="dcterms:W3CDTF">2017-03-14T08:13:00Z</dcterms:modified>
</cp:coreProperties>
</file>